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552" w:rsidRPr="00A91552" w:rsidRDefault="00A91552" w:rsidP="00A91552">
      <w:pPr>
        <w:shd w:val="clear" w:color="auto" w:fill="FFFFFF"/>
        <w:spacing w:after="0" w:line="240" w:lineRule="auto"/>
        <w:rPr>
          <w:rFonts w:ascii="Arial" w:eastAsia="Times New Roman" w:hAnsi="Arial" w:cs="Arial"/>
          <w:b/>
          <w:bCs/>
          <w:color w:val="000000"/>
          <w:sz w:val="35"/>
          <w:szCs w:val="35"/>
          <w:lang w:eastAsia="it-IT"/>
        </w:rPr>
      </w:pPr>
      <w:r w:rsidRPr="00A91552">
        <w:rPr>
          <w:rFonts w:ascii="Arial" w:eastAsia="Times New Roman" w:hAnsi="Arial" w:cs="Arial"/>
          <w:b/>
          <w:bCs/>
          <w:color w:val="000000"/>
          <w:sz w:val="35"/>
          <w:szCs w:val="35"/>
          <w:lang w:eastAsia="it-IT"/>
        </w:rPr>
        <w:t>«Noi e l'</w:t>
      </w:r>
      <w:proofErr w:type="spellStart"/>
      <w:r w:rsidRPr="00A91552">
        <w:rPr>
          <w:rFonts w:ascii="Arial" w:eastAsia="Times New Roman" w:hAnsi="Arial" w:cs="Arial"/>
          <w:b/>
          <w:bCs/>
          <w:color w:val="000000"/>
          <w:sz w:val="35"/>
          <w:szCs w:val="35"/>
          <w:lang w:eastAsia="it-IT"/>
        </w:rPr>
        <w:t>Upt</w:t>
      </w:r>
      <w:proofErr w:type="spellEnd"/>
      <w:r w:rsidRPr="00A91552">
        <w:rPr>
          <w:rFonts w:ascii="Arial" w:eastAsia="Times New Roman" w:hAnsi="Arial" w:cs="Arial"/>
          <w:b/>
          <w:bCs/>
          <w:color w:val="000000"/>
          <w:sz w:val="35"/>
          <w:szCs w:val="35"/>
          <w:lang w:eastAsia="it-IT"/>
        </w:rPr>
        <w:t>, stessa cultura politica»</w:t>
      </w:r>
    </w:p>
    <w:p w:rsidR="00A91552" w:rsidRPr="00A91552" w:rsidRDefault="00A91552" w:rsidP="00A91552">
      <w:pPr>
        <w:shd w:val="clear" w:color="auto" w:fill="FFFFFF"/>
        <w:spacing w:after="0" w:line="240" w:lineRule="auto"/>
        <w:rPr>
          <w:rFonts w:ascii="Arial" w:eastAsia="Times New Roman" w:hAnsi="Arial" w:cs="Arial"/>
          <w:i/>
          <w:iCs/>
          <w:color w:val="000000"/>
          <w:sz w:val="23"/>
          <w:szCs w:val="23"/>
          <w:lang w:eastAsia="it-IT"/>
        </w:rPr>
      </w:pPr>
      <w:proofErr w:type="spellStart"/>
      <w:r w:rsidRPr="00A91552">
        <w:rPr>
          <w:rFonts w:ascii="Arial" w:eastAsia="Times New Roman" w:hAnsi="Arial" w:cs="Arial"/>
          <w:i/>
          <w:iCs/>
          <w:color w:val="000000"/>
          <w:sz w:val="23"/>
          <w:szCs w:val="23"/>
          <w:lang w:eastAsia="it-IT"/>
        </w:rPr>
        <w:t>Robol</w:t>
      </w:r>
      <w:proofErr w:type="spellEnd"/>
      <w:r w:rsidRPr="00A91552">
        <w:rPr>
          <w:rFonts w:ascii="Arial" w:eastAsia="Times New Roman" w:hAnsi="Arial" w:cs="Arial"/>
          <w:i/>
          <w:iCs/>
          <w:color w:val="000000"/>
          <w:sz w:val="23"/>
          <w:szCs w:val="23"/>
          <w:lang w:eastAsia="it-IT"/>
        </w:rPr>
        <w:t>: reinterpretiamo insieme una coalizione che si sta sfarinando</w:t>
      </w:r>
    </w:p>
    <w:p w:rsidR="00A91552" w:rsidRPr="00A91552" w:rsidRDefault="00A91552" w:rsidP="00A91552">
      <w:pPr>
        <w:shd w:val="clear" w:color="auto" w:fill="FFFFFF"/>
        <w:spacing w:line="240" w:lineRule="auto"/>
        <w:rPr>
          <w:rFonts w:ascii="Arial" w:eastAsia="Times New Roman" w:hAnsi="Arial" w:cs="Arial"/>
          <w:color w:val="000000"/>
          <w:sz w:val="16"/>
          <w:szCs w:val="16"/>
          <w:lang w:eastAsia="it-IT"/>
        </w:rPr>
      </w:pPr>
    </w:p>
    <w:p w:rsidR="00891900" w:rsidRPr="00674BA5" w:rsidRDefault="00A91552" w:rsidP="00A91552">
      <w:pPr>
        <w:shd w:val="clear" w:color="auto" w:fill="FFFFFF"/>
        <w:spacing w:line="240" w:lineRule="auto"/>
        <w:rPr>
          <w:rFonts w:ascii="Arial" w:eastAsia="Times New Roman" w:hAnsi="Arial" w:cs="Arial"/>
          <w:color w:val="000000"/>
          <w:sz w:val="24"/>
          <w:szCs w:val="24"/>
          <w:lang w:eastAsia="it-IT"/>
        </w:rPr>
      </w:pPr>
      <w:r w:rsidRPr="00674BA5">
        <w:rPr>
          <w:rFonts w:ascii="Arial" w:eastAsia="Times New Roman" w:hAnsi="Arial" w:cs="Arial"/>
          <w:color w:val="000000"/>
          <w:sz w:val="24"/>
          <w:szCs w:val="24"/>
          <w:lang w:eastAsia="it-IT"/>
        </w:rPr>
        <w:t>LUISA MAR</w:t>
      </w:r>
      <w:r w:rsidR="00891900" w:rsidRPr="00674BA5">
        <w:rPr>
          <w:rFonts w:ascii="Arial" w:eastAsia="Times New Roman" w:hAnsi="Arial" w:cs="Arial"/>
          <w:color w:val="000000"/>
          <w:sz w:val="24"/>
          <w:szCs w:val="24"/>
          <w:lang w:eastAsia="it-IT"/>
        </w:rPr>
        <w:t>IA PATRUNO</w:t>
      </w:r>
      <w:r w:rsidR="00891900" w:rsidRPr="00674BA5">
        <w:rPr>
          <w:rFonts w:ascii="Arial" w:eastAsia="Times New Roman" w:hAnsi="Arial" w:cs="Arial"/>
          <w:color w:val="000000"/>
          <w:sz w:val="24"/>
          <w:szCs w:val="24"/>
          <w:lang w:eastAsia="it-IT"/>
        </w:rPr>
        <w:br/>
        <w:t>l.patruno@ladige.it</w:t>
      </w:r>
      <w:r w:rsidR="00891900" w:rsidRPr="00674BA5">
        <w:rPr>
          <w:rFonts w:ascii="Arial" w:eastAsia="Times New Roman" w:hAnsi="Arial" w:cs="Arial"/>
          <w:color w:val="000000"/>
          <w:sz w:val="24"/>
          <w:szCs w:val="24"/>
          <w:lang w:eastAsia="it-IT"/>
        </w:rPr>
        <w:br/>
      </w:r>
    </w:p>
    <w:p w:rsidR="00D64B28" w:rsidRPr="00674BA5" w:rsidRDefault="00A91552" w:rsidP="00674BA5">
      <w:pPr>
        <w:shd w:val="clear" w:color="auto" w:fill="FFFFFF"/>
        <w:spacing w:line="240" w:lineRule="auto"/>
        <w:rPr>
          <w:rFonts w:ascii="Arial" w:eastAsia="Times New Roman" w:hAnsi="Arial" w:cs="Arial"/>
          <w:color w:val="000000"/>
          <w:sz w:val="24"/>
          <w:szCs w:val="24"/>
          <w:lang w:eastAsia="it-IT"/>
        </w:rPr>
      </w:pPr>
      <w:r w:rsidRPr="00674BA5">
        <w:rPr>
          <w:rFonts w:ascii="Arial" w:eastAsia="Times New Roman" w:hAnsi="Arial" w:cs="Arial"/>
          <w:color w:val="000000"/>
          <w:sz w:val="24"/>
          <w:szCs w:val="24"/>
          <w:lang w:eastAsia="it-IT"/>
        </w:rPr>
        <w:t>«Guardo con molto rispetto al dibattito interno dell'</w:t>
      </w:r>
      <w:proofErr w:type="spellStart"/>
      <w:r w:rsidRPr="00674BA5">
        <w:rPr>
          <w:rFonts w:ascii="Arial" w:eastAsia="Times New Roman" w:hAnsi="Arial" w:cs="Arial"/>
          <w:color w:val="000000"/>
          <w:sz w:val="24"/>
          <w:szCs w:val="24"/>
          <w:lang w:eastAsia="it-IT"/>
        </w:rPr>
        <w:t>Upt</w:t>
      </w:r>
      <w:proofErr w:type="spellEnd"/>
      <w:r w:rsidRPr="00674BA5">
        <w:rPr>
          <w:rFonts w:ascii="Arial" w:eastAsia="Times New Roman" w:hAnsi="Arial" w:cs="Arial"/>
          <w:color w:val="000000"/>
          <w:sz w:val="24"/>
          <w:szCs w:val="24"/>
          <w:lang w:eastAsia="it-IT"/>
        </w:rPr>
        <w:t xml:space="preserve"> per capire cosa sta succedendo, colgo positivamente come Pd l'apertura al confronto contenuta nel loro documento: condividiamo infatti la sensibilità di chi si sente parte di una comune cultura politica di centrosinistra». Giulia </w:t>
      </w:r>
      <w:proofErr w:type="spellStart"/>
      <w:r w:rsidRPr="00674BA5">
        <w:rPr>
          <w:rFonts w:ascii="Arial" w:eastAsia="Times New Roman" w:hAnsi="Arial" w:cs="Arial"/>
          <w:color w:val="000000"/>
          <w:sz w:val="24"/>
          <w:szCs w:val="24"/>
          <w:lang w:eastAsia="it-IT"/>
        </w:rPr>
        <w:t>Robol</w:t>
      </w:r>
      <w:proofErr w:type="spellEnd"/>
      <w:r w:rsidRPr="00674BA5">
        <w:rPr>
          <w:rFonts w:ascii="Arial" w:eastAsia="Times New Roman" w:hAnsi="Arial" w:cs="Arial"/>
          <w:color w:val="000000"/>
          <w:sz w:val="24"/>
          <w:szCs w:val="24"/>
          <w:lang w:eastAsia="it-IT"/>
        </w:rPr>
        <w:t xml:space="preserve"> , segretaria provinciale del Pd, è pronta a cogliere i segnali di apertura e le nuove forme di collaborazione che si prefigurano dal passaggio non facile del Parlamentino dell'</w:t>
      </w:r>
      <w:proofErr w:type="spellStart"/>
      <w:r w:rsidRPr="00674BA5">
        <w:rPr>
          <w:rFonts w:ascii="Arial" w:eastAsia="Times New Roman" w:hAnsi="Arial" w:cs="Arial"/>
          <w:color w:val="000000"/>
          <w:sz w:val="24"/>
          <w:szCs w:val="24"/>
          <w:lang w:eastAsia="it-IT"/>
        </w:rPr>
        <w:t>Upt</w:t>
      </w:r>
      <w:proofErr w:type="spellEnd"/>
      <w:r w:rsidRPr="00674BA5">
        <w:rPr>
          <w:rFonts w:ascii="Arial" w:eastAsia="Times New Roman" w:hAnsi="Arial" w:cs="Arial"/>
          <w:color w:val="000000"/>
          <w:sz w:val="24"/>
          <w:szCs w:val="24"/>
          <w:lang w:eastAsia="it-IT"/>
        </w:rPr>
        <w:t xml:space="preserve"> di lunedì sera, dove il partito di Lorenzo </w:t>
      </w:r>
      <w:proofErr w:type="spellStart"/>
      <w:r w:rsidRPr="00674BA5">
        <w:rPr>
          <w:rFonts w:ascii="Arial" w:eastAsia="Times New Roman" w:hAnsi="Arial" w:cs="Arial"/>
          <w:color w:val="000000"/>
          <w:sz w:val="24"/>
          <w:szCs w:val="24"/>
          <w:lang w:eastAsia="it-IT"/>
        </w:rPr>
        <w:t>Dellai</w:t>
      </w:r>
      <w:proofErr w:type="spellEnd"/>
      <w:r w:rsidRPr="00674BA5">
        <w:rPr>
          <w:rFonts w:ascii="Arial" w:eastAsia="Times New Roman" w:hAnsi="Arial" w:cs="Arial"/>
          <w:color w:val="000000"/>
          <w:sz w:val="24"/>
          <w:szCs w:val="24"/>
          <w:lang w:eastAsia="it-IT"/>
        </w:rPr>
        <w:t xml:space="preserve"> si è messo in discussione - cominciando dalle prossime elezioni comunali - per rilanciare il progetto del centrosinistra autonomista.</w:t>
      </w:r>
      <w:r w:rsidRPr="00674BA5">
        <w:rPr>
          <w:rFonts w:ascii="Arial" w:eastAsia="Times New Roman" w:hAnsi="Arial" w:cs="Arial"/>
          <w:color w:val="000000"/>
          <w:sz w:val="24"/>
          <w:szCs w:val="24"/>
          <w:lang w:eastAsia="it-IT"/>
        </w:rPr>
        <w:br/>
        <w:t xml:space="preserve">«Sono d'accordo - aggiunge </w:t>
      </w:r>
      <w:proofErr w:type="spellStart"/>
      <w:r w:rsidRPr="00674BA5">
        <w:rPr>
          <w:rFonts w:ascii="Arial" w:eastAsia="Times New Roman" w:hAnsi="Arial" w:cs="Arial"/>
          <w:color w:val="000000"/>
          <w:sz w:val="24"/>
          <w:szCs w:val="24"/>
          <w:lang w:eastAsia="it-IT"/>
        </w:rPr>
        <w:t>Robol</w:t>
      </w:r>
      <w:proofErr w:type="spellEnd"/>
      <w:r w:rsidRPr="00674BA5">
        <w:rPr>
          <w:rFonts w:ascii="Arial" w:eastAsia="Times New Roman" w:hAnsi="Arial" w:cs="Arial"/>
          <w:color w:val="000000"/>
          <w:sz w:val="24"/>
          <w:szCs w:val="24"/>
          <w:lang w:eastAsia="it-IT"/>
        </w:rPr>
        <w:t xml:space="preserve"> - che vada trovato il modo per reinterpretare insieme una coalizione che si sta sfarinando. Credo che gradualmente, nel medio periodo, si possano ricomporre le anime di Pd e </w:t>
      </w:r>
      <w:proofErr w:type="spellStart"/>
      <w:r w:rsidRPr="00674BA5">
        <w:rPr>
          <w:rFonts w:ascii="Arial" w:eastAsia="Times New Roman" w:hAnsi="Arial" w:cs="Arial"/>
          <w:color w:val="000000"/>
          <w:sz w:val="24"/>
          <w:szCs w:val="24"/>
          <w:lang w:eastAsia="it-IT"/>
        </w:rPr>
        <w:t>Upt</w:t>
      </w:r>
      <w:proofErr w:type="spellEnd"/>
      <w:r w:rsidRPr="00674BA5">
        <w:rPr>
          <w:rFonts w:ascii="Arial" w:eastAsia="Times New Roman" w:hAnsi="Arial" w:cs="Arial"/>
          <w:color w:val="000000"/>
          <w:sz w:val="24"/>
          <w:szCs w:val="24"/>
          <w:lang w:eastAsia="it-IT"/>
        </w:rPr>
        <w:t xml:space="preserve"> che a suo tempo fecero scelte diverse. Sappiamo tutti che si sta andando verso uno scenario di semplificazione del quadro partitico, sarà nelle cose, ma invece che lasciare che accada lentamente possiamo cercare insieme di governare questo processo lavorando su quello che ci unisce».</w:t>
      </w:r>
      <w:r w:rsidRPr="00674BA5">
        <w:rPr>
          <w:rFonts w:ascii="Arial" w:eastAsia="Times New Roman" w:hAnsi="Arial" w:cs="Arial"/>
          <w:color w:val="000000"/>
          <w:sz w:val="24"/>
          <w:szCs w:val="24"/>
          <w:lang w:eastAsia="it-IT"/>
        </w:rPr>
        <w:br/>
        <w:t>La segretaria del Pd vuole dimostrare dunque la sua disponibilità al confronto senza però forzare, sapendo che la discussione nell'</w:t>
      </w:r>
      <w:proofErr w:type="spellStart"/>
      <w:r w:rsidRPr="00674BA5">
        <w:rPr>
          <w:rFonts w:ascii="Arial" w:eastAsia="Times New Roman" w:hAnsi="Arial" w:cs="Arial"/>
          <w:color w:val="000000"/>
          <w:sz w:val="24"/>
          <w:szCs w:val="24"/>
          <w:lang w:eastAsia="it-IT"/>
        </w:rPr>
        <w:t>Upt</w:t>
      </w:r>
      <w:proofErr w:type="spellEnd"/>
      <w:r w:rsidRPr="00674BA5">
        <w:rPr>
          <w:rFonts w:ascii="Arial" w:eastAsia="Times New Roman" w:hAnsi="Arial" w:cs="Arial"/>
          <w:color w:val="000000"/>
          <w:sz w:val="24"/>
          <w:szCs w:val="24"/>
          <w:lang w:eastAsia="it-IT"/>
        </w:rPr>
        <w:t xml:space="preserve"> sulla prospettiva politica è tutt'altro che conclusa. E </w:t>
      </w:r>
      <w:proofErr w:type="spellStart"/>
      <w:r w:rsidRPr="00674BA5">
        <w:rPr>
          <w:rFonts w:ascii="Arial" w:eastAsia="Times New Roman" w:hAnsi="Arial" w:cs="Arial"/>
          <w:color w:val="000000"/>
          <w:sz w:val="24"/>
          <w:szCs w:val="24"/>
          <w:lang w:eastAsia="it-IT"/>
        </w:rPr>
        <w:t>Robol</w:t>
      </w:r>
      <w:proofErr w:type="spellEnd"/>
      <w:r w:rsidRPr="00674BA5">
        <w:rPr>
          <w:rFonts w:ascii="Arial" w:eastAsia="Times New Roman" w:hAnsi="Arial" w:cs="Arial"/>
          <w:color w:val="000000"/>
          <w:sz w:val="24"/>
          <w:szCs w:val="24"/>
          <w:lang w:eastAsia="it-IT"/>
        </w:rPr>
        <w:t xml:space="preserve"> non pensa che alle imminenti elezioni comunali del 10 maggio il Pd possa partecipare alle «sperimentazioni» dell'</w:t>
      </w:r>
      <w:proofErr w:type="spellStart"/>
      <w:r w:rsidRPr="00674BA5">
        <w:rPr>
          <w:rFonts w:ascii="Arial" w:eastAsia="Times New Roman" w:hAnsi="Arial" w:cs="Arial"/>
          <w:color w:val="000000"/>
          <w:sz w:val="24"/>
          <w:szCs w:val="24"/>
          <w:lang w:eastAsia="it-IT"/>
        </w:rPr>
        <w:t>Upt</w:t>
      </w:r>
      <w:proofErr w:type="spellEnd"/>
      <w:r w:rsidRPr="00674BA5">
        <w:rPr>
          <w:rFonts w:ascii="Arial" w:eastAsia="Times New Roman" w:hAnsi="Arial" w:cs="Arial"/>
          <w:color w:val="000000"/>
          <w:sz w:val="24"/>
          <w:szCs w:val="24"/>
          <w:lang w:eastAsia="it-IT"/>
        </w:rPr>
        <w:t xml:space="preserve"> sulle liste. «Nei grandi comuni - dice </w:t>
      </w:r>
      <w:proofErr w:type="spellStart"/>
      <w:r w:rsidRPr="00674BA5">
        <w:rPr>
          <w:rFonts w:ascii="Arial" w:eastAsia="Times New Roman" w:hAnsi="Arial" w:cs="Arial"/>
          <w:color w:val="000000"/>
          <w:sz w:val="24"/>
          <w:szCs w:val="24"/>
          <w:lang w:eastAsia="it-IT"/>
        </w:rPr>
        <w:t>Robol</w:t>
      </w:r>
      <w:proofErr w:type="spellEnd"/>
      <w:r w:rsidRPr="00674BA5">
        <w:rPr>
          <w:rFonts w:ascii="Arial" w:eastAsia="Times New Roman" w:hAnsi="Arial" w:cs="Arial"/>
          <w:color w:val="000000"/>
          <w:sz w:val="24"/>
          <w:szCs w:val="24"/>
          <w:lang w:eastAsia="it-IT"/>
        </w:rPr>
        <w:t xml:space="preserve"> - come Trento, Rovereto, Riva e </w:t>
      </w:r>
      <w:proofErr w:type="spellStart"/>
      <w:r w:rsidRPr="00674BA5">
        <w:rPr>
          <w:rFonts w:ascii="Arial" w:eastAsia="Times New Roman" w:hAnsi="Arial" w:cs="Arial"/>
          <w:color w:val="000000"/>
          <w:sz w:val="24"/>
          <w:szCs w:val="24"/>
          <w:lang w:eastAsia="it-IT"/>
        </w:rPr>
        <w:t>Pergine</w:t>
      </w:r>
      <w:proofErr w:type="spellEnd"/>
      <w:r w:rsidRPr="00674BA5">
        <w:rPr>
          <w:rFonts w:ascii="Arial" w:eastAsia="Times New Roman" w:hAnsi="Arial" w:cs="Arial"/>
          <w:color w:val="000000"/>
          <w:sz w:val="24"/>
          <w:szCs w:val="24"/>
          <w:lang w:eastAsia="it-IT"/>
        </w:rPr>
        <w:t xml:space="preserve"> sicuramente ci sarà un discorso di coalizione e ci saremo con le nostre liste, nei comuni più piccoli non sempre sarà facile tenere insieme la coalizione perché ci sono logiche territoriali e non mi spaventerei per questo».</w:t>
      </w:r>
      <w:r w:rsidRPr="00674BA5">
        <w:rPr>
          <w:rFonts w:ascii="Arial" w:eastAsia="Times New Roman" w:hAnsi="Arial" w:cs="Arial"/>
          <w:color w:val="000000"/>
          <w:sz w:val="24"/>
          <w:szCs w:val="24"/>
          <w:lang w:eastAsia="it-IT"/>
        </w:rPr>
        <w:br/>
        <w:t xml:space="preserve">Il consigliere provinciale del Pd, Luca </w:t>
      </w:r>
      <w:proofErr w:type="spellStart"/>
      <w:r w:rsidRPr="00674BA5">
        <w:rPr>
          <w:rFonts w:ascii="Arial" w:eastAsia="Times New Roman" w:hAnsi="Arial" w:cs="Arial"/>
          <w:color w:val="000000"/>
          <w:sz w:val="24"/>
          <w:szCs w:val="24"/>
          <w:lang w:eastAsia="it-IT"/>
        </w:rPr>
        <w:t>Zeni</w:t>
      </w:r>
      <w:proofErr w:type="spellEnd"/>
      <w:r w:rsidRPr="00674BA5">
        <w:rPr>
          <w:rFonts w:ascii="Arial" w:eastAsia="Times New Roman" w:hAnsi="Arial" w:cs="Arial"/>
          <w:color w:val="000000"/>
          <w:sz w:val="24"/>
          <w:szCs w:val="24"/>
          <w:lang w:eastAsia="it-IT"/>
        </w:rPr>
        <w:t xml:space="preserve"> , che era tra coloro che avevano partecipato alla convention di </w:t>
      </w:r>
      <w:proofErr w:type="spellStart"/>
      <w:r w:rsidRPr="00674BA5">
        <w:rPr>
          <w:rFonts w:ascii="Arial" w:eastAsia="Times New Roman" w:hAnsi="Arial" w:cs="Arial"/>
          <w:color w:val="000000"/>
          <w:sz w:val="24"/>
          <w:szCs w:val="24"/>
          <w:lang w:eastAsia="it-IT"/>
        </w:rPr>
        <w:t>Dellai</w:t>
      </w:r>
      <w:proofErr w:type="spellEnd"/>
      <w:r w:rsidRPr="00674BA5">
        <w:rPr>
          <w:rFonts w:ascii="Arial" w:eastAsia="Times New Roman" w:hAnsi="Arial" w:cs="Arial"/>
          <w:color w:val="000000"/>
          <w:sz w:val="24"/>
          <w:szCs w:val="24"/>
          <w:lang w:eastAsia="it-IT"/>
        </w:rPr>
        <w:t xml:space="preserve"> «180 secondi» a </w:t>
      </w:r>
      <w:proofErr w:type="spellStart"/>
      <w:r w:rsidRPr="00674BA5">
        <w:rPr>
          <w:rFonts w:ascii="Arial" w:eastAsia="Times New Roman" w:hAnsi="Arial" w:cs="Arial"/>
          <w:color w:val="000000"/>
          <w:sz w:val="24"/>
          <w:szCs w:val="24"/>
          <w:lang w:eastAsia="it-IT"/>
        </w:rPr>
        <w:t>Sanbapolis</w:t>
      </w:r>
      <w:proofErr w:type="spellEnd"/>
      <w:r w:rsidRPr="00674BA5">
        <w:rPr>
          <w:rFonts w:ascii="Arial" w:eastAsia="Times New Roman" w:hAnsi="Arial" w:cs="Arial"/>
          <w:color w:val="000000"/>
          <w:sz w:val="24"/>
          <w:szCs w:val="24"/>
          <w:lang w:eastAsia="it-IT"/>
        </w:rPr>
        <w:t>, valuta in modo molto positivo la convergenza trovata all'interno dell'</w:t>
      </w:r>
      <w:proofErr w:type="spellStart"/>
      <w:r w:rsidRPr="00674BA5">
        <w:rPr>
          <w:rFonts w:ascii="Arial" w:eastAsia="Times New Roman" w:hAnsi="Arial" w:cs="Arial"/>
          <w:color w:val="000000"/>
          <w:sz w:val="24"/>
          <w:szCs w:val="24"/>
          <w:lang w:eastAsia="it-IT"/>
        </w:rPr>
        <w:t>Upt</w:t>
      </w:r>
      <w:proofErr w:type="spellEnd"/>
      <w:r w:rsidRPr="00674BA5">
        <w:rPr>
          <w:rFonts w:ascii="Arial" w:eastAsia="Times New Roman" w:hAnsi="Arial" w:cs="Arial"/>
          <w:color w:val="000000"/>
          <w:sz w:val="24"/>
          <w:szCs w:val="24"/>
          <w:lang w:eastAsia="it-IT"/>
        </w:rPr>
        <w:t xml:space="preserve"> sulla proposta di </w:t>
      </w:r>
      <w:proofErr w:type="spellStart"/>
      <w:r w:rsidRPr="00674BA5">
        <w:rPr>
          <w:rFonts w:ascii="Arial" w:eastAsia="Times New Roman" w:hAnsi="Arial" w:cs="Arial"/>
          <w:color w:val="000000"/>
          <w:sz w:val="24"/>
          <w:szCs w:val="24"/>
          <w:lang w:eastAsia="it-IT"/>
        </w:rPr>
        <w:t>Dellai</w:t>
      </w:r>
      <w:proofErr w:type="spellEnd"/>
      <w:r w:rsidRPr="00674BA5">
        <w:rPr>
          <w:rFonts w:ascii="Arial" w:eastAsia="Times New Roman" w:hAnsi="Arial" w:cs="Arial"/>
          <w:color w:val="000000"/>
          <w:sz w:val="24"/>
          <w:szCs w:val="24"/>
          <w:lang w:eastAsia="it-IT"/>
        </w:rPr>
        <w:t xml:space="preserve">. «Da quello che ho visto - dice </w:t>
      </w:r>
      <w:proofErr w:type="spellStart"/>
      <w:r w:rsidRPr="00674BA5">
        <w:rPr>
          <w:rFonts w:ascii="Arial" w:eastAsia="Times New Roman" w:hAnsi="Arial" w:cs="Arial"/>
          <w:color w:val="000000"/>
          <w:sz w:val="24"/>
          <w:szCs w:val="24"/>
          <w:lang w:eastAsia="it-IT"/>
        </w:rPr>
        <w:t>Zeni</w:t>
      </w:r>
      <w:proofErr w:type="spellEnd"/>
      <w:r w:rsidRPr="00674BA5">
        <w:rPr>
          <w:rFonts w:ascii="Arial" w:eastAsia="Times New Roman" w:hAnsi="Arial" w:cs="Arial"/>
          <w:color w:val="000000"/>
          <w:sz w:val="24"/>
          <w:szCs w:val="24"/>
          <w:lang w:eastAsia="it-IT"/>
        </w:rPr>
        <w:t xml:space="preserve"> - è stata decisa una linea interessante che è quella di ribadire ancora una volta il valore della coalizione, più allineati alle posizioni del Pd in un'ottica di apertura alle dinamiche nazionali in cui si deve inserire. È un passaggio positivo perché l'</w:t>
      </w:r>
      <w:proofErr w:type="spellStart"/>
      <w:r w:rsidRPr="00674BA5">
        <w:rPr>
          <w:rFonts w:ascii="Arial" w:eastAsia="Times New Roman" w:hAnsi="Arial" w:cs="Arial"/>
          <w:color w:val="000000"/>
          <w:sz w:val="24"/>
          <w:szCs w:val="24"/>
          <w:lang w:eastAsia="it-IT"/>
        </w:rPr>
        <w:t>Upt</w:t>
      </w:r>
      <w:proofErr w:type="spellEnd"/>
      <w:r w:rsidRPr="00674BA5">
        <w:rPr>
          <w:rFonts w:ascii="Arial" w:eastAsia="Times New Roman" w:hAnsi="Arial" w:cs="Arial"/>
          <w:color w:val="000000"/>
          <w:sz w:val="24"/>
          <w:szCs w:val="24"/>
          <w:lang w:eastAsia="it-IT"/>
        </w:rPr>
        <w:t xml:space="preserve"> si sta rendendo conto che il Trentino non è autosufficiente. È interesse comune - insiste </w:t>
      </w:r>
      <w:proofErr w:type="spellStart"/>
      <w:r w:rsidRPr="00674BA5">
        <w:rPr>
          <w:rFonts w:ascii="Arial" w:eastAsia="Times New Roman" w:hAnsi="Arial" w:cs="Arial"/>
          <w:color w:val="000000"/>
          <w:sz w:val="24"/>
          <w:szCs w:val="24"/>
          <w:lang w:eastAsia="it-IT"/>
        </w:rPr>
        <w:t>Zeni</w:t>
      </w:r>
      <w:proofErr w:type="spellEnd"/>
      <w:r w:rsidRPr="00674BA5">
        <w:rPr>
          <w:rFonts w:ascii="Arial" w:eastAsia="Times New Roman" w:hAnsi="Arial" w:cs="Arial"/>
          <w:color w:val="000000"/>
          <w:sz w:val="24"/>
          <w:szCs w:val="24"/>
          <w:lang w:eastAsia="it-IT"/>
        </w:rPr>
        <w:t xml:space="preserve"> - rafforzare nella coalizione sensibilità che sono molto vicine. Sappiamo bene, infatti, che alle elezioni politiche buona parte degli elettori dell'</w:t>
      </w:r>
      <w:proofErr w:type="spellStart"/>
      <w:r w:rsidRPr="00674BA5">
        <w:rPr>
          <w:rFonts w:ascii="Arial" w:eastAsia="Times New Roman" w:hAnsi="Arial" w:cs="Arial"/>
          <w:color w:val="000000"/>
          <w:sz w:val="24"/>
          <w:szCs w:val="24"/>
          <w:lang w:eastAsia="it-IT"/>
        </w:rPr>
        <w:t>Upt</w:t>
      </w:r>
      <w:proofErr w:type="spellEnd"/>
      <w:r w:rsidRPr="00674BA5">
        <w:rPr>
          <w:rFonts w:ascii="Arial" w:eastAsia="Times New Roman" w:hAnsi="Arial" w:cs="Arial"/>
          <w:color w:val="000000"/>
          <w:sz w:val="24"/>
          <w:szCs w:val="24"/>
          <w:lang w:eastAsia="it-IT"/>
        </w:rPr>
        <w:t xml:space="preserve"> votano il Pd, c'è una vicinanza politica e di appartenenza al centrosinistra. Penso che alle elezioni comunali prossime non sarà facile che si realizzino liste comuni fra Pd e </w:t>
      </w:r>
      <w:proofErr w:type="spellStart"/>
      <w:r w:rsidRPr="00674BA5">
        <w:rPr>
          <w:rFonts w:ascii="Arial" w:eastAsia="Times New Roman" w:hAnsi="Arial" w:cs="Arial"/>
          <w:color w:val="000000"/>
          <w:sz w:val="24"/>
          <w:szCs w:val="24"/>
          <w:lang w:eastAsia="it-IT"/>
        </w:rPr>
        <w:t>Upt</w:t>
      </w:r>
      <w:proofErr w:type="spellEnd"/>
      <w:r w:rsidRPr="00674BA5">
        <w:rPr>
          <w:rFonts w:ascii="Arial" w:eastAsia="Times New Roman" w:hAnsi="Arial" w:cs="Arial"/>
          <w:color w:val="000000"/>
          <w:sz w:val="24"/>
          <w:szCs w:val="24"/>
          <w:lang w:eastAsia="it-IT"/>
        </w:rPr>
        <w:t>, perché il Pd sui territori ha la sua identità e sta già facendo le sue selezioni per le liste, però certo l'</w:t>
      </w:r>
      <w:proofErr w:type="spellStart"/>
      <w:r w:rsidRPr="00674BA5">
        <w:rPr>
          <w:rFonts w:ascii="Arial" w:eastAsia="Times New Roman" w:hAnsi="Arial" w:cs="Arial"/>
          <w:color w:val="000000"/>
          <w:sz w:val="24"/>
          <w:szCs w:val="24"/>
          <w:lang w:eastAsia="it-IT"/>
        </w:rPr>
        <w:t>Upt</w:t>
      </w:r>
      <w:proofErr w:type="spellEnd"/>
      <w:r w:rsidRPr="00674BA5">
        <w:rPr>
          <w:rFonts w:ascii="Arial" w:eastAsia="Times New Roman" w:hAnsi="Arial" w:cs="Arial"/>
          <w:color w:val="000000"/>
          <w:sz w:val="24"/>
          <w:szCs w:val="24"/>
          <w:lang w:eastAsia="it-IT"/>
        </w:rPr>
        <w:t xml:space="preserve"> con questa sua dichiarata volontà di mettersi in movimento potrebbe riuscire a rilanciare le sue motivazioni coinvolgendo persone e associazioni disposte così a rafforzare la proposta di centrosinistra. È lo scatto che serve».</w:t>
      </w:r>
      <w:r w:rsidRPr="00674BA5">
        <w:rPr>
          <w:rFonts w:ascii="Arial" w:eastAsia="Times New Roman" w:hAnsi="Arial" w:cs="Arial"/>
          <w:color w:val="000000"/>
          <w:sz w:val="24"/>
          <w:szCs w:val="24"/>
          <w:lang w:eastAsia="it-IT"/>
        </w:rPr>
        <w:br/>
        <w:t xml:space="preserve">Né </w:t>
      </w:r>
      <w:proofErr w:type="spellStart"/>
      <w:r w:rsidRPr="00674BA5">
        <w:rPr>
          <w:rFonts w:ascii="Arial" w:eastAsia="Times New Roman" w:hAnsi="Arial" w:cs="Arial"/>
          <w:color w:val="000000"/>
          <w:sz w:val="24"/>
          <w:szCs w:val="24"/>
          <w:lang w:eastAsia="it-IT"/>
        </w:rPr>
        <w:t>Zeni</w:t>
      </w:r>
      <w:proofErr w:type="spellEnd"/>
      <w:r w:rsidRPr="00674BA5">
        <w:rPr>
          <w:rFonts w:ascii="Arial" w:eastAsia="Times New Roman" w:hAnsi="Arial" w:cs="Arial"/>
          <w:color w:val="000000"/>
          <w:sz w:val="24"/>
          <w:szCs w:val="24"/>
          <w:lang w:eastAsia="it-IT"/>
        </w:rPr>
        <w:t xml:space="preserve">, né </w:t>
      </w:r>
      <w:proofErr w:type="spellStart"/>
      <w:r w:rsidRPr="00674BA5">
        <w:rPr>
          <w:rFonts w:ascii="Arial" w:eastAsia="Times New Roman" w:hAnsi="Arial" w:cs="Arial"/>
          <w:color w:val="000000"/>
          <w:sz w:val="24"/>
          <w:szCs w:val="24"/>
          <w:lang w:eastAsia="it-IT"/>
        </w:rPr>
        <w:t>Robol</w:t>
      </w:r>
      <w:proofErr w:type="spellEnd"/>
      <w:r w:rsidRPr="00674BA5">
        <w:rPr>
          <w:rFonts w:ascii="Arial" w:eastAsia="Times New Roman" w:hAnsi="Arial" w:cs="Arial"/>
          <w:color w:val="000000"/>
          <w:sz w:val="24"/>
          <w:szCs w:val="24"/>
          <w:lang w:eastAsia="it-IT"/>
        </w:rPr>
        <w:t xml:space="preserve"> lo dicono apertamente, ma è chiaro che è un interesse comune del Pd e dell'</w:t>
      </w:r>
      <w:proofErr w:type="spellStart"/>
      <w:r w:rsidRPr="00674BA5">
        <w:rPr>
          <w:rFonts w:ascii="Arial" w:eastAsia="Times New Roman" w:hAnsi="Arial" w:cs="Arial"/>
          <w:color w:val="000000"/>
          <w:sz w:val="24"/>
          <w:szCs w:val="24"/>
          <w:lang w:eastAsia="it-IT"/>
        </w:rPr>
        <w:t>Upt</w:t>
      </w:r>
      <w:proofErr w:type="spellEnd"/>
      <w:r w:rsidRPr="00674BA5">
        <w:rPr>
          <w:rFonts w:ascii="Arial" w:eastAsia="Times New Roman" w:hAnsi="Arial" w:cs="Arial"/>
          <w:color w:val="000000"/>
          <w:sz w:val="24"/>
          <w:szCs w:val="24"/>
          <w:lang w:eastAsia="it-IT"/>
        </w:rPr>
        <w:t xml:space="preserve"> che nelle elezioni comunali del 10 maggio non si rafforzi troppo il </w:t>
      </w:r>
      <w:proofErr w:type="spellStart"/>
      <w:r w:rsidRPr="00674BA5">
        <w:rPr>
          <w:rFonts w:ascii="Arial" w:eastAsia="Times New Roman" w:hAnsi="Arial" w:cs="Arial"/>
          <w:color w:val="000000"/>
          <w:sz w:val="24"/>
          <w:szCs w:val="24"/>
          <w:lang w:eastAsia="it-IT"/>
        </w:rPr>
        <w:t>Patt</w:t>
      </w:r>
      <w:proofErr w:type="spellEnd"/>
      <w:r w:rsidRPr="00674BA5">
        <w:rPr>
          <w:rFonts w:ascii="Arial" w:eastAsia="Times New Roman" w:hAnsi="Arial" w:cs="Arial"/>
          <w:color w:val="000000"/>
          <w:sz w:val="24"/>
          <w:szCs w:val="24"/>
          <w:lang w:eastAsia="it-IT"/>
        </w:rPr>
        <w:t xml:space="preserve">, che come è a tutti noto si sta muovendo per riuscire a surclassare l'Unione soprattutto nelle grandi città come Trento e Rovereto, dove gli autonomisti non hanno mai avuto una presenza significativa e che ora invece puntato a diventare il secondo partito conquistando la poltrona di vicesindaco cambiando la fisionomia di una coalizione che è innanzitutto di centrosinistra - con i fondatori Pd e </w:t>
      </w:r>
      <w:proofErr w:type="spellStart"/>
      <w:r w:rsidRPr="00674BA5">
        <w:rPr>
          <w:rFonts w:ascii="Arial" w:eastAsia="Times New Roman" w:hAnsi="Arial" w:cs="Arial"/>
          <w:color w:val="000000"/>
          <w:sz w:val="24"/>
          <w:szCs w:val="24"/>
          <w:lang w:eastAsia="it-IT"/>
        </w:rPr>
        <w:t>Upt</w:t>
      </w:r>
      <w:proofErr w:type="spellEnd"/>
      <w:r w:rsidRPr="00674BA5">
        <w:rPr>
          <w:rFonts w:ascii="Arial" w:eastAsia="Times New Roman" w:hAnsi="Arial" w:cs="Arial"/>
          <w:color w:val="000000"/>
          <w:sz w:val="24"/>
          <w:szCs w:val="24"/>
          <w:lang w:eastAsia="it-IT"/>
        </w:rPr>
        <w:t xml:space="preserve"> - e poi autonomista.</w:t>
      </w:r>
    </w:p>
    <w:sectPr w:rsidR="00D64B28" w:rsidRPr="00674BA5" w:rsidSect="00D64B2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A91552"/>
    <w:rsid w:val="000031ED"/>
    <w:rsid w:val="000059CD"/>
    <w:rsid w:val="00006254"/>
    <w:rsid w:val="00012212"/>
    <w:rsid w:val="00015B95"/>
    <w:rsid w:val="00020A64"/>
    <w:rsid w:val="00022782"/>
    <w:rsid w:val="00026331"/>
    <w:rsid w:val="00027070"/>
    <w:rsid w:val="00030D80"/>
    <w:rsid w:val="00030EFD"/>
    <w:rsid w:val="000353E5"/>
    <w:rsid w:val="0004112E"/>
    <w:rsid w:val="00045255"/>
    <w:rsid w:val="000453CC"/>
    <w:rsid w:val="000460AF"/>
    <w:rsid w:val="00052C07"/>
    <w:rsid w:val="00052DBE"/>
    <w:rsid w:val="000658E9"/>
    <w:rsid w:val="00071579"/>
    <w:rsid w:val="0007269F"/>
    <w:rsid w:val="0007390A"/>
    <w:rsid w:val="00093A81"/>
    <w:rsid w:val="000941C3"/>
    <w:rsid w:val="000949EC"/>
    <w:rsid w:val="000956C4"/>
    <w:rsid w:val="00095992"/>
    <w:rsid w:val="000A0039"/>
    <w:rsid w:val="000A136C"/>
    <w:rsid w:val="000A1CF1"/>
    <w:rsid w:val="000A4D09"/>
    <w:rsid w:val="000A590A"/>
    <w:rsid w:val="000B73FE"/>
    <w:rsid w:val="000B7E62"/>
    <w:rsid w:val="000C504B"/>
    <w:rsid w:val="000C5249"/>
    <w:rsid w:val="000C6EE1"/>
    <w:rsid w:val="000D0A04"/>
    <w:rsid w:val="000D2EB5"/>
    <w:rsid w:val="000D656B"/>
    <w:rsid w:val="000D7681"/>
    <w:rsid w:val="000E36AF"/>
    <w:rsid w:val="000E375F"/>
    <w:rsid w:val="000E7E89"/>
    <w:rsid w:val="000F0A92"/>
    <w:rsid w:val="00102854"/>
    <w:rsid w:val="001036BE"/>
    <w:rsid w:val="0010519A"/>
    <w:rsid w:val="00106198"/>
    <w:rsid w:val="00111743"/>
    <w:rsid w:val="0011297F"/>
    <w:rsid w:val="001140A8"/>
    <w:rsid w:val="00121322"/>
    <w:rsid w:val="00121857"/>
    <w:rsid w:val="0012329B"/>
    <w:rsid w:val="001257C8"/>
    <w:rsid w:val="0012587A"/>
    <w:rsid w:val="001278A7"/>
    <w:rsid w:val="00127925"/>
    <w:rsid w:val="00127AF8"/>
    <w:rsid w:val="00131A2D"/>
    <w:rsid w:val="001327F0"/>
    <w:rsid w:val="00132A73"/>
    <w:rsid w:val="00132E0A"/>
    <w:rsid w:val="00136992"/>
    <w:rsid w:val="0013798C"/>
    <w:rsid w:val="001402F9"/>
    <w:rsid w:val="00141397"/>
    <w:rsid w:val="001416B5"/>
    <w:rsid w:val="00146CCC"/>
    <w:rsid w:val="0014726C"/>
    <w:rsid w:val="0015002F"/>
    <w:rsid w:val="00150B9C"/>
    <w:rsid w:val="001511E3"/>
    <w:rsid w:val="00156A31"/>
    <w:rsid w:val="00156DE6"/>
    <w:rsid w:val="0016211D"/>
    <w:rsid w:val="00162512"/>
    <w:rsid w:val="00164178"/>
    <w:rsid w:val="00175035"/>
    <w:rsid w:val="00176E73"/>
    <w:rsid w:val="00177536"/>
    <w:rsid w:val="00182428"/>
    <w:rsid w:val="00185602"/>
    <w:rsid w:val="00190767"/>
    <w:rsid w:val="0019496E"/>
    <w:rsid w:val="00195ABF"/>
    <w:rsid w:val="001A3DC6"/>
    <w:rsid w:val="001A42FA"/>
    <w:rsid w:val="001A4514"/>
    <w:rsid w:val="001A45C0"/>
    <w:rsid w:val="001A45ED"/>
    <w:rsid w:val="001A67EF"/>
    <w:rsid w:val="001B34D2"/>
    <w:rsid w:val="001C0F9F"/>
    <w:rsid w:val="001C54CA"/>
    <w:rsid w:val="001C7B61"/>
    <w:rsid w:val="001D005C"/>
    <w:rsid w:val="001D0A61"/>
    <w:rsid w:val="001D3C13"/>
    <w:rsid w:val="001D4086"/>
    <w:rsid w:val="001E50ED"/>
    <w:rsid w:val="001F08D5"/>
    <w:rsid w:val="001F65D8"/>
    <w:rsid w:val="00201846"/>
    <w:rsid w:val="0020290C"/>
    <w:rsid w:val="002074F0"/>
    <w:rsid w:val="00220E45"/>
    <w:rsid w:val="00222025"/>
    <w:rsid w:val="0022269D"/>
    <w:rsid w:val="0022510F"/>
    <w:rsid w:val="002311ED"/>
    <w:rsid w:val="0023133B"/>
    <w:rsid w:val="00231FC7"/>
    <w:rsid w:val="00233125"/>
    <w:rsid w:val="00234E47"/>
    <w:rsid w:val="0023544D"/>
    <w:rsid w:val="002356BB"/>
    <w:rsid w:val="002371B7"/>
    <w:rsid w:val="00242CE6"/>
    <w:rsid w:val="00253FBB"/>
    <w:rsid w:val="00261298"/>
    <w:rsid w:val="00263BF5"/>
    <w:rsid w:val="0026576B"/>
    <w:rsid w:val="00265DB1"/>
    <w:rsid w:val="00271F36"/>
    <w:rsid w:val="00277B3F"/>
    <w:rsid w:val="00282935"/>
    <w:rsid w:val="00290497"/>
    <w:rsid w:val="00292BCA"/>
    <w:rsid w:val="00294ADA"/>
    <w:rsid w:val="002962B6"/>
    <w:rsid w:val="00297408"/>
    <w:rsid w:val="002976F2"/>
    <w:rsid w:val="00297ACB"/>
    <w:rsid w:val="002A24D1"/>
    <w:rsid w:val="002A5A6B"/>
    <w:rsid w:val="002A5CCB"/>
    <w:rsid w:val="002B6C3E"/>
    <w:rsid w:val="002C0F5F"/>
    <w:rsid w:val="002C3B84"/>
    <w:rsid w:val="002C3E1E"/>
    <w:rsid w:val="002C467A"/>
    <w:rsid w:val="002C59B4"/>
    <w:rsid w:val="002C7A52"/>
    <w:rsid w:val="002E03E4"/>
    <w:rsid w:val="002E2059"/>
    <w:rsid w:val="002E511F"/>
    <w:rsid w:val="002F0E96"/>
    <w:rsid w:val="002F2350"/>
    <w:rsid w:val="002F3E9B"/>
    <w:rsid w:val="002F49C5"/>
    <w:rsid w:val="002F624E"/>
    <w:rsid w:val="002F6BA3"/>
    <w:rsid w:val="002F71D3"/>
    <w:rsid w:val="003017BE"/>
    <w:rsid w:val="00304A20"/>
    <w:rsid w:val="00305F2B"/>
    <w:rsid w:val="00307049"/>
    <w:rsid w:val="00311FD7"/>
    <w:rsid w:val="00312380"/>
    <w:rsid w:val="003168F5"/>
    <w:rsid w:val="00316CD2"/>
    <w:rsid w:val="00331D18"/>
    <w:rsid w:val="0033236C"/>
    <w:rsid w:val="0033280F"/>
    <w:rsid w:val="00337C44"/>
    <w:rsid w:val="00337E24"/>
    <w:rsid w:val="0034054C"/>
    <w:rsid w:val="00341A96"/>
    <w:rsid w:val="00342E7B"/>
    <w:rsid w:val="00355044"/>
    <w:rsid w:val="003615D6"/>
    <w:rsid w:val="00362427"/>
    <w:rsid w:val="0036383A"/>
    <w:rsid w:val="00370EAA"/>
    <w:rsid w:val="00374DFB"/>
    <w:rsid w:val="00377C00"/>
    <w:rsid w:val="0038200E"/>
    <w:rsid w:val="00382797"/>
    <w:rsid w:val="00383F37"/>
    <w:rsid w:val="003840F9"/>
    <w:rsid w:val="0038474C"/>
    <w:rsid w:val="00391421"/>
    <w:rsid w:val="00391F09"/>
    <w:rsid w:val="00392297"/>
    <w:rsid w:val="003A242B"/>
    <w:rsid w:val="003A401E"/>
    <w:rsid w:val="003A42F9"/>
    <w:rsid w:val="003A5A9A"/>
    <w:rsid w:val="003B062C"/>
    <w:rsid w:val="003B1B3D"/>
    <w:rsid w:val="003B2E4A"/>
    <w:rsid w:val="003C238C"/>
    <w:rsid w:val="003C300D"/>
    <w:rsid w:val="003C3E97"/>
    <w:rsid w:val="003C46E5"/>
    <w:rsid w:val="003C4E46"/>
    <w:rsid w:val="003C653A"/>
    <w:rsid w:val="003D110F"/>
    <w:rsid w:val="003D113B"/>
    <w:rsid w:val="003D1C77"/>
    <w:rsid w:val="003D26C2"/>
    <w:rsid w:val="003D2FEF"/>
    <w:rsid w:val="003D3512"/>
    <w:rsid w:val="003D3F7B"/>
    <w:rsid w:val="003D495B"/>
    <w:rsid w:val="003D499D"/>
    <w:rsid w:val="003D69F8"/>
    <w:rsid w:val="003E17DF"/>
    <w:rsid w:val="003E248F"/>
    <w:rsid w:val="003E3618"/>
    <w:rsid w:val="003E3906"/>
    <w:rsid w:val="003E48CD"/>
    <w:rsid w:val="003F1143"/>
    <w:rsid w:val="004002B7"/>
    <w:rsid w:val="00401FF7"/>
    <w:rsid w:val="00402736"/>
    <w:rsid w:val="00402E71"/>
    <w:rsid w:val="00404232"/>
    <w:rsid w:val="004141C7"/>
    <w:rsid w:val="00414778"/>
    <w:rsid w:val="00417621"/>
    <w:rsid w:val="00420444"/>
    <w:rsid w:val="004215E5"/>
    <w:rsid w:val="00425BBB"/>
    <w:rsid w:val="0043353E"/>
    <w:rsid w:val="004354D5"/>
    <w:rsid w:val="00440213"/>
    <w:rsid w:val="004512B7"/>
    <w:rsid w:val="0045493F"/>
    <w:rsid w:val="00465657"/>
    <w:rsid w:val="00472297"/>
    <w:rsid w:val="004738E6"/>
    <w:rsid w:val="004760C1"/>
    <w:rsid w:val="00483A67"/>
    <w:rsid w:val="004847E4"/>
    <w:rsid w:val="00491872"/>
    <w:rsid w:val="00491CF4"/>
    <w:rsid w:val="00493776"/>
    <w:rsid w:val="00493DBA"/>
    <w:rsid w:val="0049514D"/>
    <w:rsid w:val="004A3401"/>
    <w:rsid w:val="004A4B4E"/>
    <w:rsid w:val="004B0579"/>
    <w:rsid w:val="004B6C0D"/>
    <w:rsid w:val="004C136F"/>
    <w:rsid w:val="004C13C1"/>
    <w:rsid w:val="004C75AC"/>
    <w:rsid w:val="004C7682"/>
    <w:rsid w:val="004C795A"/>
    <w:rsid w:val="004D167C"/>
    <w:rsid w:val="004D6DDD"/>
    <w:rsid w:val="004D7238"/>
    <w:rsid w:val="004E27D7"/>
    <w:rsid w:val="004F58FB"/>
    <w:rsid w:val="004F6703"/>
    <w:rsid w:val="00501D55"/>
    <w:rsid w:val="00503463"/>
    <w:rsid w:val="005103DF"/>
    <w:rsid w:val="0051058B"/>
    <w:rsid w:val="005113C3"/>
    <w:rsid w:val="005271E9"/>
    <w:rsid w:val="00530834"/>
    <w:rsid w:val="00530B54"/>
    <w:rsid w:val="00533FF3"/>
    <w:rsid w:val="00536DB3"/>
    <w:rsid w:val="00547756"/>
    <w:rsid w:val="0054777F"/>
    <w:rsid w:val="005538D6"/>
    <w:rsid w:val="00556E82"/>
    <w:rsid w:val="005574AF"/>
    <w:rsid w:val="0056203E"/>
    <w:rsid w:val="005629E7"/>
    <w:rsid w:val="00563572"/>
    <w:rsid w:val="00564458"/>
    <w:rsid w:val="0057246F"/>
    <w:rsid w:val="005735D8"/>
    <w:rsid w:val="005779BB"/>
    <w:rsid w:val="005810BB"/>
    <w:rsid w:val="00581E5F"/>
    <w:rsid w:val="00587B48"/>
    <w:rsid w:val="00591B6A"/>
    <w:rsid w:val="005A07D2"/>
    <w:rsid w:val="005B04F7"/>
    <w:rsid w:val="005B05BE"/>
    <w:rsid w:val="005B0BB2"/>
    <w:rsid w:val="005B3AD4"/>
    <w:rsid w:val="005B4510"/>
    <w:rsid w:val="005B511B"/>
    <w:rsid w:val="005C0A67"/>
    <w:rsid w:val="005C1557"/>
    <w:rsid w:val="005C1BC4"/>
    <w:rsid w:val="005C469E"/>
    <w:rsid w:val="005C6D95"/>
    <w:rsid w:val="005D6DE6"/>
    <w:rsid w:val="005E3A2E"/>
    <w:rsid w:val="005E551E"/>
    <w:rsid w:val="005E7E22"/>
    <w:rsid w:val="005F26BA"/>
    <w:rsid w:val="005F6D90"/>
    <w:rsid w:val="005F769E"/>
    <w:rsid w:val="00605794"/>
    <w:rsid w:val="006066A2"/>
    <w:rsid w:val="00606AA5"/>
    <w:rsid w:val="006109E3"/>
    <w:rsid w:val="00613D99"/>
    <w:rsid w:val="00617088"/>
    <w:rsid w:val="00622904"/>
    <w:rsid w:val="006246B2"/>
    <w:rsid w:val="006258F2"/>
    <w:rsid w:val="00627924"/>
    <w:rsid w:val="00636049"/>
    <w:rsid w:val="00637252"/>
    <w:rsid w:val="006505EF"/>
    <w:rsid w:val="006534E8"/>
    <w:rsid w:val="00655E14"/>
    <w:rsid w:val="0066478E"/>
    <w:rsid w:val="0066582F"/>
    <w:rsid w:val="00671542"/>
    <w:rsid w:val="00674BA5"/>
    <w:rsid w:val="00675CAC"/>
    <w:rsid w:val="00677509"/>
    <w:rsid w:val="00677CC2"/>
    <w:rsid w:val="006846B7"/>
    <w:rsid w:val="006935A7"/>
    <w:rsid w:val="00693D08"/>
    <w:rsid w:val="0069410C"/>
    <w:rsid w:val="006A219D"/>
    <w:rsid w:val="006A61B1"/>
    <w:rsid w:val="006A72A7"/>
    <w:rsid w:val="006B0461"/>
    <w:rsid w:val="006B0C28"/>
    <w:rsid w:val="006B35DD"/>
    <w:rsid w:val="006B6AE1"/>
    <w:rsid w:val="006C1A2D"/>
    <w:rsid w:val="006C3508"/>
    <w:rsid w:val="006C3C73"/>
    <w:rsid w:val="006D260F"/>
    <w:rsid w:val="006D3BF3"/>
    <w:rsid w:val="006D78CD"/>
    <w:rsid w:val="006E2772"/>
    <w:rsid w:val="006E50BC"/>
    <w:rsid w:val="006F5E20"/>
    <w:rsid w:val="0070209E"/>
    <w:rsid w:val="0070394D"/>
    <w:rsid w:val="0070514A"/>
    <w:rsid w:val="0071346C"/>
    <w:rsid w:val="00716DA8"/>
    <w:rsid w:val="00720790"/>
    <w:rsid w:val="0072419F"/>
    <w:rsid w:val="00737428"/>
    <w:rsid w:val="007507D8"/>
    <w:rsid w:val="0075340A"/>
    <w:rsid w:val="007544F1"/>
    <w:rsid w:val="00754BA5"/>
    <w:rsid w:val="00754FFA"/>
    <w:rsid w:val="00755B80"/>
    <w:rsid w:val="00757AD3"/>
    <w:rsid w:val="00761966"/>
    <w:rsid w:val="00763EE9"/>
    <w:rsid w:val="0076419E"/>
    <w:rsid w:val="00764B19"/>
    <w:rsid w:val="007701E0"/>
    <w:rsid w:val="00772CA7"/>
    <w:rsid w:val="007810B9"/>
    <w:rsid w:val="0078424D"/>
    <w:rsid w:val="00792666"/>
    <w:rsid w:val="00792C3E"/>
    <w:rsid w:val="007A0AE2"/>
    <w:rsid w:val="007A1860"/>
    <w:rsid w:val="007A1CCE"/>
    <w:rsid w:val="007A1ECF"/>
    <w:rsid w:val="007A37AD"/>
    <w:rsid w:val="007A4BBB"/>
    <w:rsid w:val="007A51A2"/>
    <w:rsid w:val="007B79B8"/>
    <w:rsid w:val="007C47B0"/>
    <w:rsid w:val="007C640E"/>
    <w:rsid w:val="007C7A60"/>
    <w:rsid w:val="007D1732"/>
    <w:rsid w:val="007D1EC2"/>
    <w:rsid w:val="007D4899"/>
    <w:rsid w:val="007E3325"/>
    <w:rsid w:val="007E4EC4"/>
    <w:rsid w:val="007E7D3E"/>
    <w:rsid w:val="007F0DDC"/>
    <w:rsid w:val="007F0F44"/>
    <w:rsid w:val="007F157E"/>
    <w:rsid w:val="007F28B8"/>
    <w:rsid w:val="007F4890"/>
    <w:rsid w:val="008011C5"/>
    <w:rsid w:val="008030BA"/>
    <w:rsid w:val="0080436C"/>
    <w:rsid w:val="00814FC6"/>
    <w:rsid w:val="00815A0E"/>
    <w:rsid w:val="0082043A"/>
    <w:rsid w:val="00825089"/>
    <w:rsid w:val="0082789F"/>
    <w:rsid w:val="00830B22"/>
    <w:rsid w:val="00832361"/>
    <w:rsid w:val="0083314F"/>
    <w:rsid w:val="00837F84"/>
    <w:rsid w:val="008459BD"/>
    <w:rsid w:val="008479AA"/>
    <w:rsid w:val="008611ED"/>
    <w:rsid w:val="00862BDB"/>
    <w:rsid w:val="008639A4"/>
    <w:rsid w:val="00864496"/>
    <w:rsid w:val="00864A76"/>
    <w:rsid w:val="00881EB1"/>
    <w:rsid w:val="00891900"/>
    <w:rsid w:val="0089281B"/>
    <w:rsid w:val="00895CCD"/>
    <w:rsid w:val="008A17E4"/>
    <w:rsid w:val="008A7B00"/>
    <w:rsid w:val="008B22EF"/>
    <w:rsid w:val="008B3FFA"/>
    <w:rsid w:val="008B4127"/>
    <w:rsid w:val="008B69EC"/>
    <w:rsid w:val="008C006E"/>
    <w:rsid w:val="008C112F"/>
    <w:rsid w:val="008C54EA"/>
    <w:rsid w:val="008C701F"/>
    <w:rsid w:val="008D04F3"/>
    <w:rsid w:val="008D22E3"/>
    <w:rsid w:val="008D3514"/>
    <w:rsid w:val="008D3DAC"/>
    <w:rsid w:val="008E2533"/>
    <w:rsid w:val="008E36D2"/>
    <w:rsid w:val="008E7466"/>
    <w:rsid w:val="008F017A"/>
    <w:rsid w:val="008F15C7"/>
    <w:rsid w:val="008F4A67"/>
    <w:rsid w:val="008F701B"/>
    <w:rsid w:val="008F728C"/>
    <w:rsid w:val="008F7B16"/>
    <w:rsid w:val="00903541"/>
    <w:rsid w:val="00910A10"/>
    <w:rsid w:val="00915FB2"/>
    <w:rsid w:val="009201C3"/>
    <w:rsid w:val="009223C5"/>
    <w:rsid w:val="0092346A"/>
    <w:rsid w:val="00927D01"/>
    <w:rsid w:val="00932625"/>
    <w:rsid w:val="00935AD7"/>
    <w:rsid w:val="00936C05"/>
    <w:rsid w:val="009420D1"/>
    <w:rsid w:val="00945593"/>
    <w:rsid w:val="00953B95"/>
    <w:rsid w:val="0095477C"/>
    <w:rsid w:val="00960092"/>
    <w:rsid w:val="009632D9"/>
    <w:rsid w:val="009678E5"/>
    <w:rsid w:val="00967A8D"/>
    <w:rsid w:val="009717B2"/>
    <w:rsid w:val="009768DD"/>
    <w:rsid w:val="00984BC6"/>
    <w:rsid w:val="0098602D"/>
    <w:rsid w:val="00987BFE"/>
    <w:rsid w:val="009916A1"/>
    <w:rsid w:val="00992EE2"/>
    <w:rsid w:val="009935A5"/>
    <w:rsid w:val="00996AB6"/>
    <w:rsid w:val="0099744D"/>
    <w:rsid w:val="009A5080"/>
    <w:rsid w:val="009A5978"/>
    <w:rsid w:val="009B0272"/>
    <w:rsid w:val="009B6F9B"/>
    <w:rsid w:val="009C1A3C"/>
    <w:rsid w:val="009C4068"/>
    <w:rsid w:val="009C42BF"/>
    <w:rsid w:val="009C5FF4"/>
    <w:rsid w:val="009D06E5"/>
    <w:rsid w:val="009D2933"/>
    <w:rsid w:val="009D512D"/>
    <w:rsid w:val="009D7C2C"/>
    <w:rsid w:val="009D7CFD"/>
    <w:rsid w:val="009E3E14"/>
    <w:rsid w:val="009E7605"/>
    <w:rsid w:val="009F382D"/>
    <w:rsid w:val="009F4299"/>
    <w:rsid w:val="00A014D5"/>
    <w:rsid w:val="00A015A1"/>
    <w:rsid w:val="00A022DF"/>
    <w:rsid w:val="00A032C8"/>
    <w:rsid w:val="00A0358A"/>
    <w:rsid w:val="00A07A0C"/>
    <w:rsid w:val="00A14595"/>
    <w:rsid w:val="00A15DC4"/>
    <w:rsid w:val="00A16FC7"/>
    <w:rsid w:val="00A2017A"/>
    <w:rsid w:val="00A208D9"/>
    <w:rsid w:val="00A25924"/>
    <w:rsid w:val="00A31B95"/>
    <w:rsid w:val="00A32C4F"/>
    <w:rsid w:val="00A348AF"/>
    <w:rsid w:val="00A35E4C"/>
    <w:rsid w:val="00A46A67"/>
    <w:rsid w:val="00A50811"/>
    <w:rsid w:val="00A52BF6"/>
    <w:rsid w:val="00A53841"/>
    <w:rsid w:val="00A5679F"/>
    <w:rsid w:val="00A60BBE"/>
    <w:rsid w:val="00A60D4F"/>
    <w:rsid w:val="00A63822"/>
    <w:rsid w:val="00A65251"/>
    <w:rsid w:val="00A65363"/>
    <w:rsid w:val="00A713CA"/>
    <w:rsid w:val="00A71937"/>
    <w:rsid w:val="00A750C2"/>
    <w:rsid w:val="00A76BAE"/>
    <w:rsid w:val="00A858C3"/>
    <w:rsid w:val="00A871DF"/>
    <w:rsid w:val="00A90CFB"/>
    <w:rsid w:val="00A91552"/>
    <w:rsid w:val="00A935F8"/>
    <w:rsid w:val="00A94E70"/>
    <w:rsid w:val="00AA1177"/>
    <w:rsid w:val="00AA1B5F"/>
    <w:rsid w:val="00AA1FBC"/>
    <w:rsid w:val="00AA28BA"/>
    <w:rsid w:val="00AA3ED7"/>
    <w:rsid w:val="00AA437E"/>
    <w:rsid w:val="00AA45FB"/>
    <w:rsid w:val="00AA4FB4"/>
    <w:rsid w:val="00AB0C18"/>
    <w:rsid w:val="00AB0CC9"/>
    <w:rsid w:val="00AB225B"/>
    <w:rsid w:val="00AB2AEB"/>
    <w:rsid w:val="00AB7605"/>
    <w:rsid w:val="00AC1821"/>
    <w:rsid w:val="00AC48D9"/>
    <w:rsid w:val="00AC71DC"/>
    <w:rsid w:val="00AC79AD"/>
    <w:rsid w:val="00AD2D88"/>
    <w:rsid w:val="00AD3AA0"/>
    <w:rsid w:val="00AD5A85"/>
    <w:rsid w:val="00AE1C8F"/>
    <w:rsid w:val="00AF7C54"/>
    <w:rsid w:val="00AF7D33"/>
    <w:rsid w:val="00B01A12"/>
    <w:rsid w:val="00B06ACB"/>
    <w:rsid w:val="00B07EEA"/>
    <w:rsid w:val="00B1134C"/>
    <w:rsid w:val="00B20E93"/>
    <w:rsid w:val="00B250AD"/>
    <w:rsid w:val="00B251F1"/>
    <w:rsid w:val="00B25465"/>
    <w:rsid w:val="00B300A6"/>
    <w:rsid w:val="00B33AC2"/>
    <w:rsid w:val="00B35AB0"/>
    <w:rsid w:val="00B444CE"/>
    <w:rsid w:val="00B61176"/>
    <w:rsid w:val="00B634E7"/>
    <w:rsid w:val="00B64263"/>
    <w:rsid w:val="00B662E0"/>
    <w:rsid w:val="00B70EA2"/>
    <w:rsid w:val="00B72A32"/>
    <w:rsid w:val="00B7449E"/>
    <w:rsid w:val="00B75380"/>
    <w:rsid w:val="00B81CAC"/>
    <w:rsid w:val="00B823F3"/>
    <w:rsid w:val="00B82550"/>
    <w:rsid w:val="00B8364F"/>
    <w:rsid w:val="00B9094F"/>
    <w:rsid w:val="00B931AD"/>
    <w:rsid w:val="00B94F0F"/>
    <w:rsid w:val="00BA02C3"/>
    <w:rsid w:val="00BA38DE"/>
    <w:rsid w:val="00BA5A68"/>
    <w:rsid w:val="00BA5C26"/>
    <w:rsid w:val="00BA5D10"/>
    <w:rsid w:val="00BA7FB5"/>
    <w:rsid w:val="00BB2764"/>
    <w:rsid w:val="00BB36FD"/>
    <w:rsid w:val="00BB440B"/>
    <w:rsid w:val="00BB5E21"/>
    <w:rsid w:val="00BC20E3"/>
    <w:rsid w:val="00BC3C33"/>
    <w:rsid w:val="00BD2657"/>
    <w:rsid w:val="00BE1425"/>
    <w:rsid w:val="00BE16D3"/>
    <w:rsid w:val="00BE4A92"/>
    <w:rsid w:val="00BE5EF9"/>
    <w:rsid w:val="00BF284F"/>
    <w:rsid w:val="00BF4A86"/>
    <w:rsid w:val="00BF5A22"/>
    <w:rsid w:val="00C0215C"/>
    <w:rsid w:val="00C02FD3"/>
    <w:rsid w:val="00C034FF"/>
    <w:rsid w:val="00C03CF4"/>
    <w:rsid w:val="00C043DA"/>
    <w:rsid w:val="00C12F90"/>
    <w:rsid w:val="00C15791"/>
    <w:rsid w:val="00C163D5"/>
    <w:rsid w:val="00C20BEA"/>
    <w:rsid w:val="00C26390"/>
    <w:rsid w:val="00C3004F"/>
    <w:rsid w:val="00C31DF0"/>
    <w:rsid w:val="00C31F67"/>
    <w:rsid w:val="00C31FD7"/>
    <w:rsid w:val="00C363D1"/>
    <w:rsid w:val="00C469EA"/>
    <w:rsid w:val="00C46B31"/>
    <w:rsid w:val="00C50DFE"/>
    <w:rsid w:val="00C52AC4"/>
    <w:rsid w:val="00C53ECD"/>
    <w:rsid w:val="00C5445A"/>
    <w:rsid w:val="00C57726"/>
    <w:rsid w:val="00C63761"/>
    <w:rsid w:val="00C63D7B"/>
    <w:rsid w:val="00C73AC0"/>
    <w:rsid w:val="00C75078"/>
    <w:rsid w:val="00C75323"/>
    <w:rsid w:val="00C756C3"/>
    <w:rsid w:val="00C75EE2"/>
    <w:rsid w:val="00C7642F"/>
    <w:rsid w:val="00C809BD"/>
    <w:rsid w:val="00C82BB2"/>
    <w:rsid w:val="00C839FE"/>
    <w:rsid w:val="00C855EF"/>
    <w:rsid w:val="00C9052E"/>
    <w:rsid w:val="00C90580"/>
    <w:rsid w:val="00C96A74"/>
    <w:rsid w:val="00CA0824"/>
    <w:rsid w:val="00CA2FC0"/>
    <w:rsid w:val="00CA5BD2"/>
    <w:rsid w:val="00CA6B0D"/>
    <w:rsid w:val="00CB0821"/>
    <w:rsid w:val="00CB09DB"/>
    <w:rsid w:val="00CB2177"/>
    <w:rsid w:val="00CC0E8C"/>
    <w:rsid w:val="00CC3FF2"/>
    <w:rsid w:val="00CC724E"/>
    <w:rsid w:val="00CC7256"/>
    <w:rsid w:val="00CC77B8"/>
    <w:rsid w:val="00CD356F"/>
    <w:rsid w:val="00CD62E0"/>
    <w:rsid w:val="00CD7CF7"/>
    <w:rsid w:val="00CE23FA"/>
    <w:rsid w:val="00CE391B"/>
    <w:rsid w:val="00CE4183"/>
    <w:rsid w:val="00CF1B0C"/>
    <w:rsid w:val="00CF1D91"/>
    <w:rsid w:val="00CF697E"/>
    <w:rsid w:val="00CF7D4E"/>
    <w:rsid w:val="00D027A7"/>
    <w:rsid w:val="00D06BBA"/>
    <w:rsid w:val="00D07808"/>
    <w:rsid w:val="00D07FF5"/>
    <w:rsid w:val="00D17DB5"/>
    <w:rsid w:val="00D21621"/>
    <w:rsid w:val="00D2519B"/>
    <w:rsid w:val="00D25AE4"/>
    <w:rsid w:val="00D31312"/>
    <w:rsid w:val="00D343AA"/>
    <w:rsid w:val="00D36D3F"/>
    <w:rsid w:val="00D37179"/>
    <w:rsid w:val="00D37629"/>
    <w:rsid w:val="00D41F36"/>
    <w:rsid w:val="00D467A1"/>
    <w:rsid w:val="00D46AC4"/>
    <w:rsid w:val="00D5202D"/>
    <w:rsid w:val="00D52C07"/>
    <w:rsid w:val="00D5438F"/>
    <w:rsid w:val="00D553B4"/>
    <w:rsid w:val="00D5649E"/>
    <w:rsid w:val="00D604B1"/>
    <w:rsid w:val="00D61807"/>
    <w:rsid w:val="00D64B28"/>
    <w:rsid w:val="00D67E67"/>
    <w:rsid w:val="00D71A1D"/>
    <w:rsid w:val="00D80F63"/>
    <w:rsid w:val="00D81D8E"/>
    <w:rsid w:val="00D84D24"/>
    <w:rsid w:val="00D86074"/>
    <w:rsid w:val="00D937E8"/>
    <w:rsid w:val="00D943CF"/>
    <w:rsid w:val="00D94AB8"/>
    <w:rsid w:val="00D96E8E"/>
    <w:rsid w:val="00DA572D"/>
    <w:rsid w:val="00DB04C7"/>
    <w:rsid w:val="00DB4C36"/>
    <w:rsid w:val="00DB607F"/>
    <w:rsid w:val="00DC3759"/>
    <w:rsid w:val="00DD1B98"/>
    <w:rsid w:val="00DD340A"/>
    <w:rsid w:val="00DD36D3"/>
    <w:rsid w:val="00DD64DB"/>
    <w:rsid w:val="00DE3CD5"/>
    <w:rsid w:val="00DE3D03"/>
    <w:rsid w:val="00DE4DE9"/>
    <w:rsid w:val="00DE72C5"/>
    <w:rsid w:val="00DF4629"/>
    <w:rsid w:val="00DF6EB6"/>
    <w:rsid w:val="00E03D51"/>
    <w:rsid w:val="00E061AD"/>
    <w:rsid w:val="00E07570"/>
    <w:rsid w:val="00E11D2D"/>
    <w:rsid w:val="00E15B7D"/>
    <w:rsid w:val="00E21A72"/>
    <w:rsid w:val="00E23241"/>
    <w:rsid w:val="00E26955"/>
    <w:rsid w:val="00E3021B"/>
    <w:rsid w:val="00E322E1"/>
    <w:rsid w:val="00E32AEB"/>
    <w:rsid w:val="00E5028E"/>
    <w:rsid w:val="00E51209"/>
    <w:rsid w:val="00E5482F"/>
    <w:rsid w:val="00E55CB2"/>
    <w:rsid w:val="00E56172"/>
    <w:rsid w:val="00E56D90"/>
    <w:rsid w:val="00E7149B"/>
    <w:rsid w:val="00E71BBD"/>
    <w:rsid w:val="00E71D6C"/>
    <w:rsid w:val="00E76C5D"/>
    <w:rsid w:val="00E8045E"/>
    <w:rsid w:val="00E8153E"/>
    <w:rsid w:val="00E841E9"/>
    <w:rsid w:val="00E84DDA"/>
    <w:rsid w:val="00E85AB7"/>
    <w:rsid w:val="00E862CC"/>
    <w:rsid w:val="00E86BC6"/>
    <w:rsid w:val="00E90709"/>
    <w:rsid w:val="00E9346A"/>
    <w:rsid w:val="00E93CC5"/>
    <w:rsid w:val="00E95F82"/>
    <w:rsid w:val="00E95F95"/>
    <w:rsid w:val="00E96262"/>
    <w:rsid w:val="00EA1A2D"/>
    <w:rsid w:val="00EA2FEF"/>
    <w:rsid w:val="00EA3464"/>
    <w:rsid w:val="00EA49E1"/>
    <w:rsid w:val="00EB05F5"/>
    <w:rsid w:val="00EB34FE"/>
    <w:rsid w:val="00EB396F"/>
    <w:rsid w:val="00EC3D68"/>
    <w:rsid w:val="00EC54C5"/>
    <w:rsid w:val="00EC68BF"/>
    <w:rsid w:val="00EC7B9B"/>
    <w:rsid w:val="00ED3299"/>
    <w:rsid w:val="00ED3C4E"/>
    <w:rsid w:val="00EE2026"/>
    <w:rsid w:val="00EE3380"/>
    <w:rsid w:val="00EE6796"/>
    <w:rsid w:val="00EE7EBE"/>
    <w:rsid w:val="00EF3DCF"/>
    <w:rsid w:val="00EF477F"/>
    <w:rsid w:val="00EF64C5"/>
    <w:rsid w:val="00EF730F"/>
    <w:rsid w:val="00EF7FBC"/>
    <w:rsid w:val="00F01A22"/>
    <w:rsid w:val="00F02F91"/>
    <w:rsid w:val="00F05539"/>
    <w:rsid w:val="00F06093"/>
    <w:rsid w:val="00F064E2"/>
    <w:rsid w:val="00F06522"/>
    <w:rsid w:val="00F06C59"/>
    <w:rsid w:val="00F07DCD"/>
    <w:rsid w:val="00F11540"/>
    <w:rsid w:val="00F1311A"/>
    <w:rsid w:val="00F136C5"/>
    <w:rsid w:val="00F153F1"/>
    <w:rsid w:val="00F16623"/>
    <w:rsid w:val="00F20883"/>
    <w:rsid w:val="00F220DC"/>
    <w:rsid w:val="00F308C9"/>
    <w:rsid w:val="00F30ABA"/>
    <w:rsid w:val="00F31556"/>
    <w:rsid w:val="00F34D5C"/>
    <w:rsid w:val="00F41595"/>
    <w:rsid w:val="00F41682"/>
    <w:rsid w:val="00F41809"/>
    <w:rsid w:val="00F4417C"/>
    <w:rsid w:val="00F50597"/>
    <w:rsid w:val="00F51CBD"/>
    <w:rsid w:val="00F55B43"/>
    <w:rsid w:val="00F624FA"/>
    <w:rsid w:val="00F626EE"/>
    <w:rsid w:val="00F6324A"/>
    <w:rsid w:val="00F65964"/>
    <w:rsid w:val="00F666DA"/>
    <w:rsid w:val="00F67F38"/>
    <w:rsid w:val="00F71A11"/>
    <w:rsid w:val="00F810EA"/>
    <w:rsid w:val="00F8370C"/>
    <w:rsid w:val="00F87B98"/>
    <w:rsid w:val="00F90D19"/>
    <w:rsid w:val="00F91CCB"/>
    <w:rsid w:val="00F923A3"/>
    <w:rsid w:val="00F94EED"/>
    <w:rsid w:val="00F96FF8"/>
    <w:rsid w:val="00FA2620"/>
    <w:rsid w:val="00FA3F53"/>
    <w:rsid w:val="00FA4AE4"/>
    <w:rsid w:val="00FA4F52"/>
    <w:rsid w:val="00FA55FD"/>
    <w:rsid w:val="00FA5744"/>
    <w:rsid w:val="00FA78EB"/>
    <w:rsid w:val="00FB2885"/>
    <w:rsid w:val="00FB3658"/>
    <w:rsid w:val="00FC10AB"/>
    <w:rsid w:val="00FC29C2"/>
    <w:rsid w:val="00FC3C50"/>
    <w:rsid w:val="00FC7E29"/>
    <w:rsid w:val="00FD14F9"/>
    <w:rsid w:val="00FD4E75"/>
    <w:rsid w:val="00FE18C2"/>
    <w:rsid w:val="00FE545D"/>
    <w:rsid w:val="00FF3B1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4B2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9155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915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9958219">
      <w:bodyDiv w:val="1"/>
      <w:marLeft w:val="0"/>
      <w:marRight w:val="0"/>
      <w:marTop w:val="0"/>
      <w:marBottom w:val="0"/>
      <w:divBdr>
        <w:top w:val="none" w:sz="0" w:space="0" w:color="auto"/>
        <w:left w:val="none" w:sz="0" w:space="0" w:color="auto"/>
        <w:bottom w:val="none" w:sz="0" w:space="0" w:color="auto"/>
        <w:right w:val="none" w:sz="0" w:space="0" w:color="auto"/>
      </w:divBdr>
      <w:divsChild>
        <w:div w:id="78791226">
          <w:marLeft w:val="0"/>
          <w:marRight w:val="0"/>
          <w:marTop w:val="0"/>
          <w:marBottom w:val="0"/>
          <w:divBdr>
            <w:top w:val="none" w:sz="0" w:space="0" w:color="auto"/>
            <w:left w:val="none" w:sz="0" w:space="0" w:color="auto"/>
            <w:bottom w:val="none" w:sz="0" w:space="0" w:color="auto"/>
            <w:right w:val="none" w:sz="0" w:space="0" w:color="auto"/>
          </w:divBdr>
          <w:divsChild>
            <w:div w:id="734472952">
              <w:marLeft w:val="0"/>
              <w:marRight w:val="0"/>
              <w:marTop w:val="0"/>
              <w:marBottom w:val="0"/>
              <w:divBdr>
                <w:top w:val="none" w:sz="0" w:space="0" w:color="auto"/>
                <w:left w:val="none" w:sz="0" w:space="0" w:color="auto"/>
                <w:bottom w:val="none" w:sz="0" w:space="0" w:color="auto"/>
                <w:right w:val="none" w:sz="0" w:space="0" w:color="auto"/>
              </w:divBdr>
              <w:divsChild>
                <w:div w:id="76832989">
                  <w:marLeft w:val="0"/>
                  <w:marRight w:val="0"/>
                  <w:marTop w:val="0"/>
                  <w:marBottom w:val="0"/>
                  <w:divBdr>
                    <w:top w:val="none" w:sz="0" w:space="0" w:color="auto"/>
                    <w:left w:val="none" w:sz="0" w:space="0" w:color="auto"/>
                    <w:bottom w:val="none" w:sz="0" w:space="0" w:color="auto"/>
                    <w:right w:val="none" w:sz="0" w:space="0" w:color="auto"/>
                  </w:divBdr>
                  <w:divsChild>
                    <w:div w:id="2056813433">
                      <w:marLeft w:val="0"/>
                      <w:marRight w:val="0"/>
                      <w:marTop w:val="0"/>
                      <w:marBottom w:val="0"/>
                      <w:divBdr>
                        <w:top w:val="none" w:sz="0" w:space="0" w:color="auto"/>
                        <w:left w:val="none" w:sz="0" w:space="0" w:color="auto"/>
                        <w:bottom w:val="none" w:sz="0" w:space="0" w:color="auto"/>
                        <w:right w:val="none" w:sz="0" w:space="0" w:color="auto"/>
                      </w:divBdr>
                      <w:divsChild>
                        <w:div w:id="127741868">
                          <w:marLeft w:val="0"/>
                          <w:marRight w:val="0"/>
                          <w:marTop w:val="0"/>
                          <w:marBottom w:val="0"/>
                          <w:divBdr>
                            <w:top w:val="none" w:sz="0" w:space="0" w:color="auto"/>
                            <w:left w:val="none" w:sz="0" w:space="0" w:color="auto"/>
                            <w:bottom w:val="none" w:sz="0" w:space="0" w:color="auto"/>
                            <w:right w:val="none" w:sz="0" w:space="0" w:color="auto"/>
                          </w:divBdr>
                          <w:divsChild>
                            <w:div w:id="1377781251">
                              <w:marLeft w:val="576"/>
                              <w:marRight w:val="576"/>
                              <w:marTop w:val="0"/>
                              <w:marBottom w:val="0"/>
                              <w:divBdr>
                                <w:top w:val="none" w:sz="0" w:space="0" w:color="auto"/>
                                <w:left w:val="none" w:sz="0" w:space="0" w:color="auto"/>
                                <w:bottom w:val="none" w:sz="0" w:space="0" w:color="auto"/>
                                <w:right w:val="none" w:sz="0" w:space="0" w:color="auto"/>
                              </w:divBdr>
                            </w:div>
                            <w:div w:id="1971594055">
                              <w:marLeft w:val="576"/>
                              <w:marRight w:val="576"/>
                              <w:marTop w:val="58"/>
                              <w:marBottom w:val="0"/>
                              <w:divBdr>
                                <w:top w:val="none" w:sz="0" w:space="0" w:color="auto"/>
                                <w:left w:val="none" w:sz="0" w:space="0" w:color="auto"/>
                                <w:bottom w:val="none" w:sz="0" w:space="0" w:color="auto"/>
                                <w:right w:val="none" w:sz="0" w:space="0" w:color="auto"/>
                              </w:divBdr>
                            </w:div>
                            <w:div w:id="1529293111">
                              <w:marLeft w:val="576"/>
                              <w:marRight w:val="288"/>
                              <w:marTop w:val="173"/>
                              <w:marBottom w:val="230"/>
                              <w:divBdr>
                                <w:top w:val="none" w:sz="0" w:space="0" w:color="auto"/>
                                <w:left w:val="none" w:sz="0" w:space="0" w:color="auto"/>
                                <w:bottom w:val="none" w:sz="0" w:space="0" w:color="auto"/>
                                <w:right w:val="none" w:sz="0" w:space="0" w:color="auto"/>
                              </w:divBdr>
                            </w:div>
                            <w:div w:id="773214360">
                              <w:marLeft w:val="576"/>
                              <w:marRight w:val="576"/>
                              <w:marTop w:val="23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205053">
      <w:bodyDiv w:val="1"/>
      <w:marLeft w:val="0"/>
      <w:marRight w:val="0"/>
      <w:marTop w:val="0"/>
      <w:marBottom w:val="0"/>
      <w:divBdr>
        <w:top w:val="none" w:sz="0" w:space="0" w:color="auto"/>
        <w:left w:val="none" w:sz="0" w:space="0" w:color="auto"/>
        <w:bottom w:val="none" w:sz="0" w:space="0" w:color="auto"/>
        <w:right w:val="none" w:sz="0" w:space="0" w:color="auto"/>
      </w:divBdr>
      <w:divsChild>
        <w:div w:id="1768043730">
          <w:marLeft w:val="0"/>
          <w:marRight w:val="0"/>
          <w:marTop w:val="0"/>
          <w:marBottom w:val="0"/>
          <w:divBdr>
            <w:top w:val="none" w:sz="0" w:space="0" w:color="auto"/>
            <w:left w:val="none" w:sz="0" w:space="0" w:color="auto"/>
            <w:bottom w:val="none" w:sz="0" w:space="0" w:color="auto"/>
            <w:right w:val="none" w:sz="0" w:space="0" w:color="auto"/>
          </w:divBdr>
          <w:divsChild>
            <w:div w:id="1055668164">
              <w:marLeft w:val="0"/>
              <w:marRight w:val="0"/>
              <w:marTop w:val="0"/>
              <w:marBottom w:val="0"/>
              <w:divBdr>
                <w:top w:val="none" w:sz="0" w:space="0" w:color="auto"/>
                <w:left w:val="none" w:sz="0" w:space="0" w:color="auto"/>
                <w:bottom w:val="none" w:sz="0" w:space="0" w:color="auto"/>
                <w:right w:val="none" w:sz="0" w:space="0" w:color="auto"/>
              </w:divBdr>
              <w:divsChild>
                <w:div w:id="285503631">
                  <w:marLeft w:val="0"/>
                  <w:marRight w:val="0"/>
                  <w:marTop w:val="0"/>
                  <w:marBottom w:val="0"/>
                  <w:divBdr>
                    <w:top w:val="none" w:sz="0" w:space="0" w:color="auto"/>
                    <w:left w:val="none" w:sz="0" w:space="0" w:color="auto"/>
                    <w:bottom w:val="none" w:sz="0" w:space="0" w:color="auto"/>
                    <w:right w:val="none" w:sz="0" w:space="0" w:color="auto"/>
                  </w:divBdr>
                  <w:divsChild>
                    <w:div w:id="73018585">
                      <w:marLeft w:val="0"/>
                      <w:marRight w:val="0"/>
                      <w:marTop w:val="0"/>
                      <w:marBottom w:val="0"/>
                      <w:divBdr>
                        <w:top w:val="none" w:sz="0" w:space="0" w:color="auto"/>
                        <w:left w:val="none" w:sz="0" w:space="0" w:color="auto"/>
                        <w:bottom w:val="none" w:sz="0" w:space="0" w:color="auto"/>
                        <w:right w:val="none" w:sz="0" w:space="0" w:color="auto"/>
                      </w:divBdr>
                      <w:divsChild>
                        <w:div w:id="2081173651">
                          <w:marLeft w:val="0"/>
                          <w:marRight w:val="0"/>
                          <w:marTop w:val="0"/>
                          <w:marBottom w:val="0"/>
                          <w:divBdr>
                            <w:top w:val="none" w:sz="0" w:space="0" w:color="auto"/>
                            <w:left w:val="none" w:sz="0" w:space="0" w:color="auto"/>
                            <w:bottom w:val="none" w:sz="0" w:space="0" w:color="auto"/>
                            <w:right w:val="none" w:sz="0" w:space="0" w:color="auto"/>
                          </w:divBdr>
                          <w:divsChild>
                            <w:div w:id="1416366306">
                              <w:marLeft w:val="576"/>
                              <w:marRight w:val="576"/>
                              <w:marTop w:val="0"/>
                              <w:marBottom w:val="0"/>
                              <w:divBdr>
                                <w:top w:val="none" w:sz="0" w:space="0" w:color="auto"/>
                                <w:left w:val="none" w:sz="0" w:space="0" w:color="auto"/>
                                <w:bottom w:val="none" w:sz="0" w:space="0" w:color="auto"/>
                                <w:right w:val="none" w:sz="0" w:space="0" w:color="auto"/>
                              </w:divBdr>
                            </w:div>
                            <w:div w:id="1097948821">
                              <w:marLeft w:val="576"/>
                              <w:marRight w:val="576"/>
                              <w:marTop w:val="58"/>
                              <w:marBottom w:val="0"/>
                              <w:divBdr>
                                <w:top w:val="none" w:sz="0" w:space="0" w:color="auto"/>
                                <w:left w:val="none" w:sz="0" w:space="0" w:color="auto"/>
                                <w:bottom w:val="none" w:sz="0" w:space="0" w:color="auto"/>
                                <w:right w:val="none" w:sz="0" w:space="0" w:color="auto"/>
                              </w:divBdr>
                            </w:div>
                            <w:div w:id="755370332">
                              <w:marLeft w:val="576"/>
                              <w:marRight w:val="288"/>
                              <w:marTop w:val="173"/>
                              <w:marBottom w:val="230"/>
                              <w:divBdr>
                                <w:top w:val="none" w:sz="0" w:space="0" w:color="auto"/>
                                <w:left w:val="none" w:sz="0" w:space="0" w:color="auto"/>
                                <w:bottom w:val="none" w:sz="0" w:space="0" w:color="auto"/>
                                <w:right w:val="none" w:sz="0" w:space="0" w:color="auto"/>
                              </w:divBdr>
                            </w:div>
                            <w:div w:id="465437586">
                              <w:marLeft w:val="576"/>
                              <w:marRight w:val="576"/>
                              <w:marTop w:val="23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570</Words>
  <Characters>3254</Characters>
  <Application>Microsoft Office Word</Application>
  <DocSecurity>0</DocSecurity>
  <Lines>27</Lines>
  <Paragraphs>7</Paragraphs>
  <ScaleCrop>false</ScaleCrop>
  <Company/>
  <LinksUpToDate>false</LinksUpToDate>
  <CharactersWithSpaces>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dc:creator>
  <cp:keywords/>
  <dc:description/>
  <cp:lastModifiedBy>Armando</cp:lastModifiedBy>
  <cp:revision>5</cp:revision>
  <dcterms:created xsi:type="dcterms:W3CDTF">2015-02-05T09:58:00Z</dcterms:created>
  <dcterms:modified xsi:type="dcterms:W3CDTF">2015-02-05T10:26:00Z</dcterms:modified>
</cp:coreProperties>
</file>